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  МУНИЦИПАЛЬНЫЙ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РАЙОН</w:t>
      </w: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РЕШЕНИЕ</w:t>
      </w: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  </w:t>
      </w:r>
      <w:r w:rsidR="002F7587">
        <w:rPr>
          <w:rFonts w:ascii="Times New Roman" w:eastAsia="Times New Roman" w:hAnsi="Times New Roman"/>
          <w:sz w:val="28"/>
          <w:szCs w:val="28"/>
          <w:lang w:eastAsia="ar-SA"/>
        </w:rPr>
        <w:t xml:space="preserve">19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»  сентября 2024 года № 3</w:t>
      </w: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секретаре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сельского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Совета  народных</w:t>
      </w:r>
      <w:proofErr w:type="gramEnd"/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депутатов  второго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созыва.</w:t>
      </w: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соответствии со ст.5.3 Регламента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сельского Совета народных депутатов,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 w:rsidR="00D925D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сельский Совет народных депутатов</w:t>
      </w:r>
    </w:p>
    <w:p w:rsidR="000A5A23" w:rsidRDefault="000A5A23" w:rsidP="000A5A2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РЕШИЛ:</w:t>
      </w: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1502C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</w:t>
      </w:r>
      <w:r w:rsidR="000A5A23">
        <w:rPr>
          <w:rFonts w:ascii="Times New Roman" w:eastAsia="Times New Roman" w:hAnsi="Times New Roman"/>
          <w:sz w:val="28"/>
          <w:szCs w:val="28"/>
          <w:lang w:eastAsia="ar-SA"/>
        </w:rPr>
        <w:t xml:space="preserve">1. Избрать секретарем заседания </w:t>
      </w:r>
      <w:proofErr w:type="spellStart"/>
      <w:r w:rsidR="000A5A23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0A5A2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в количестве </w:t>
      </w:r>
      <w:proofErr w:type="spellStart"/>
      <w:r w:rsidR="000A5A23">
        <w:rPr>
          <w:rFonts w:ascii="Times New Roman" w:eastAsia="Times New Roman" w:hAnsi="Times New Roman"/>
          <w:sz w:val="28"/>
          <w:szCs w:val="28"/>
          <w:lang w:eastAsia="ar-SA"/>
        </w:rPr>
        <w:t>Протченко</w:t>
      </w:r>
      <w:proofErr w:type="spellEnd"/>
      <w:r w:rsidR="000A5A23">
        <w:rPr>
          <w:rFonts w:ascii="Times New Roman" w:eastAsia="Times New Roman" w:hAnsi="Times New Roman"/>
          <w:sz w:val="28"/>
          <w:szCs w:val="28"/>
          <w:lang w:eastAsia="ar-SA"/>
        </w:rPr>
        <w:t xml:space="preserve"> Аллу Владимировну-депутата по избирательному округу №8</w:t>
      </w:r>
    </w:p>
    <w:p w:rsidR="000A5A23" w:rsidRDefault="000A5A23" w:rsidP="000A5A2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2. Настоящее решение вступает в силу с момента принятия.</w:t>
      </w:r>
    </w:p>
    <w:p w:rsidR="000A5A23" w:rsidRDefault="000A5A23" w:rsidP="000A5A2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Председательствующий </w:t>
      </w: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                                                                             Рубина Г.Н.</w:t>
      </w: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A5A23" w:rsidRDefault="000A5A23" w:rsidP="000A5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A7A7E" w:rsidRDefault="006A7A7E"/>
    <w:sectPr w:rsidR="006A7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46"/>
    <w:rsid w:val="0001502C"/>
    <w:rsid w:val="000A5A23"/>
    <w:rsid w:val="002F7587"/>
    <w:rsid w:val="00625046"/>
    <w:rsid w:val="006A7A7E"/>
    <w:rsid w:val="00D9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6474D-6CE7-4637-BBD0-9018FDD0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A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2024-09-11T07:15:00Z</dcterms:created>
  <dcterms:modified xsi:type="dcterms:W3CDTF">2024-11-12T13:15:00Z</dcterms:modified>
</cp:coreProperties>
</file>